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F0" w:rsidRDefault="00541525" w:rsidP="001F101D">
      <w:pPr>
        <w:jc w:val="center"/>
        <w:rPr>
          <w:b/>
        </w:rPr>
      </w:pPr>
      <w:r>
        <w:rPr>
          <w:b/>
          <w:noProof/>
          <w:lang w:eastAsia="en-GB"/>
        </w:rPr>
        <w:drawing>
          <wp:inline distT="0" distB="0" distL="0" distR="0">
            <wp:extent cx="1802765" cy="716280"/>
            <wp:effectExtent l="0" t="0" r="6985" b="7620"/>
            <wp:docPr id="2" name="Picture 2" descr="E:\Communications Co-ordinators\Logos - Local Authorities\TDC Logo Horizontal 10x3cm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munications Co-ordinators\Logos - Local Authorities\TDC Logo Horizontal 10x3cms rgb.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2765" cy="716280"/>
                    </a:xfrm>
                    <a:prstGeom prst="rect">
                      <a:avLst/>
                    </a:prstGeom>
                    <a:noFill/>
                    <a:ln>
                      <a:noFill/>
                    </a:ln>
                  </pic:spPr>
                </pic:pic>
              </a:graphicData>
            </a:graphic>
          </wp:inline>
        </w:drawing>
      </w:r>
      <w:r w:rsidR="00555DF0">
        <w:rPr>
          <w:b/>
          <w:noProof/>
          <w:lang w:eastAsia="en-GB"/>
        </w:rPr>
        <w:t xml:space="preserve">             </w:t>
      </w:r>
      <w:r w:rsidR="00555DF0">
        <w:rPr>
          <w:b/>
          <w:noProof/>
          <w:lang w:eastAsia="en-GB"/>
        </w:rPr>
        <w:drawing>
          <wp:inline distT="0" distB="0" distL="0" distR="0">
            <wp:extent cx="1481071" cy="543464"/>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 People first and foremost TRIMMED.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9857" cy="543019"/>
                    </a:xfrm>
                    <a:prstGeom prst="rect">
                      <a:avLst/>
                    </a:prstGeom>
                  </pic:spPr>
                </pic:pic>
              </a:graphicData>
            </a:graphic>
          </wp:inline>
        </w:drawing>
      </w:r>
    </w:p>
    <w:p w:rsidR="001F101D" w:rsidRPr="00CE639F" w:rsidRDefault="00555DF0" w:rsidP="001F101D">
      <w:pPr>
        <w:jc w:val="center"/>
        <w:rPr>
          <w:b/>
        </w:rPr>
      </w:pPr>
      <w:r>
        <w:rPr>
          <w:b/>
        </w:rPr>
        <w:t>Council</w:t>
      </w:r>
      <w:r w:rsidR="001F101D" w:rsidRPr="00CE639F">
        <w:rPr>
          <w:b/>
        </w:rPr>
        <w:t xml:space="preserve"> supporting homeowners with </w:t>
      </w:r>
      <w:r w:rsidR="001F101D">
        <w:rPr>
          <w:b/>
        </w:rPr>
        <w:t xml:space="preserve">essential home repairs </w:t>
      </w:r>
      <w:r w:rsidR="001F101D" w:rsidRPr="00CE639F">
        <w:rPr>
          <w:b/>
        </w:rPr>
        <w:t xml:space="preserve"> </w:t>
      </w:r>
    </w:p>
    <w:p w:rsidR="001F101D" w:rsidRDefault="007E433E" w:rsidP="001F101D">
      <w:r>
        <w:t>T</w:t>
      </w:r>
      <w:r w:rsidR="00541525">
        <w:t>eignbridge</w:t>
      </w:r>
      <w:r w:rsidR="00555DF0">
        <w:t xml:space="preserve"> District Council</w:t>
      </w:r>
      <w:r w:rsidR="001F101D">
        <w:t xml:space="preserve"> </w:t>
      </w:r>
      <w:r w:rsidR="00555DF0">
        <w:t>is</w:t>
      </w:r>
      <w:r w:rsidR="001F101D">
        <w:t xml:space="preserve"> taking the o</w:t>
      </w:r>
      <w:r w:rsidR="0083676B">
        <w:t xml:space="preserve">pportunity </w:t>
      </w:r>
      <w:r w:rsidR="00555DF0">
        <w:t xml:space="preserve">to remind homeowners </w:t>
      </w:r>
      <w:r w:rsidR="00236179">
        <w:t>about</w:t>
      </w:r>
      <w:r w:rsidR="001F101D">
        <w:t xml:space="preserve"> their l</w:t>
      </w:r>
      <w:r w:rsidR="00555DF0">
        <w:t xml:space="preserve">oan scheme to enable homeowners </w:t>
      </w:r>
      <w:r w:rsidR="001F101D">
        <w:t>to fund essential home repairs.  The scheme has been deve</w:t>
      </w:r>
      <w:r w:rsidR="002C54A6">
        <w:t xml:space="preserve">loped to keep people warm, safe and </w:t>
      </w:r>
      <w:r w:rsidR="00236179">
        <w:t>dry in their homes.</w:t>
      </w:r>
    </w:p>
    <w:p w:rsidR="001F101D" w:rsidRDefault="00236179" w:rsidP="001F101D">
      <w:r>
        <w:t xml:space="preserve">A variety of works can be considered such as </w:t>
      </w:r>
      <w:r w:rsidR="00230E58">
        <w:t>roo</w:t>
      </w:r>
      <w:bookmarkStart w:id="0" w:name="_GoBack"/>
      <w:bookmarkEnd w:id="0"/>
      <w:r w:rsidR="00230E58">
        <w:t xml:space="preserve">f and thatch repairs, boiler and other heating system </w:t>
      </w:r>
      <w:r>
        <w:t>replacement or installation, replacing rotten or draughty windows, structural repairs</w:t>
      </w:r>
      <w:r w:rsidR="00230E58">
        <w:t xml:space="preserve"> or electrical or plumbing work to name a few.  </w:t>
      </w:r>
      <w:r w:rsidR="001F101D">
        <w:t xml:space="preserve">The scheme has been set up to enable eligible homeowners to choose their own contractor and there are a variety of </w:t>
      </w:r>
      <w:r>
        <w:t xml:space="preserve">loan </w:t>
      </w:r>
      <w:r w:rsidR="001F101D">
        <w:t>products available to suit individual needs and means.</w:t>
      </w:r>
    </w:p>
    <w:p w:rsidR="001F101D" w:rsidRPr="00236179" w:rsidRDefault="001F101D" w:rsidP="001F101D">
      <w:pPr>
        <w:rPr>
          <w:rFonts w:ascii="Calibri" w:eastAsia="Times New Roman" w:hAnsi="Calibri" w:cs="Times New Roman"/>
          <w:color w:val="000000"/>
          <w:sz w:val="24"/>
          <w:szCs w:val="24"/>
          <w:lang w:eastAsia="en-GB"/>
        </w:rPr>
      </w:pPr>
      <w:r>
        <w:t xml:space="preserve">The </w:t>
      </w:r>
      <w:r w:rsidR="00236179">
        <w:t>scheme is</w:t>
      </w:r>
      <w:r>
        <w:t xml:space="preserve"> delivered throug</w:t>
      </w:r>
      <w:r w:rsidR="00236179">
        <w:t>h Wessex Resolutions CIC a not-for-</w:t>
      </w:r>
      <w:r>
        <w:t>profit</w:t>
      </w:r>
      <w:r w:rsidR="00236179">
        <w:t>,</w:t>
      </w:r>
      <w:r w:rsidR="00555DF0">
        <w:t xml:space="preserve"> Responsible Finance provider </w:t>
      </w:r>
      <w:r>
        <w:t>in close partnership with the council</w:t>
      </w:r>
      <w:r w:rsidR="00236179">
        <w:t xml:space="preserve">.  </w:t>
      </w:r>
      <w:r>
        <w:t>The partnership has been running for</w:t>
      </w:r>
      <w:r w:rsidR="00555DF0">
        <w:t xml:space="preserve"> over</w:t>
      </w:r>
      <w:r>
        <w:t xml:space="preserve"> ten years across </w:t>
      </w:r>
      <w:r w:rsidR="00555DF0">
        <w:t>West Dorset</w:t>
      </w:r>
      <w:r>
        <w:t xml:space="preserve"> and has helped a huge variety of homeowners</w:t>
      </w:r>
      <w:r w:rsidR="00236179">
        <w:t xml:space="preserve">.  A recent client said </w:t>
      </w:r>
      <w:r w:rsidR="00236179" w:rsidRPr="00236179">
        <w:rPr>
          <w:rFonts w:ascii="Calibri" w:eastAsia="Times New Roman" w:hAnsi="Calibri" w:cs="Times New Roman"/>
          <w:color w:val="000000"/>
          <w:szCs w:val="24"/>
          <w:lang w:eastAsia="en-GB"/>
        </w:rPr>
        <w:t>"For all my adult life I h</w:t>
      </w:r>
      <w:r w:rsidR="00236179">
        <w:rPr>
          <w:rFonts w:ascii="Calibri" w:eastAsia="Times New Roman" w:hAnsi="Calibri" w:cs="Times New Roman"/>
          <w:color w:val="000000"/>
          <w:szCs w:val="24"/>
          <w:lang w:eastAsia="en-GB"/>
        </w:rPr>
        <w:t>ave not had central heating and</w:t>
      </w:r>
      <w:r w:rsidR="00236179" w:rsidRPr="00236179">
        <w:rPr>
          <w:rFonts w:ascii="Calibri" w:eastAsia="Times New Roman" w:hAnsi="Calibri" w:cs="Times New Roman"/>
          <w:color w:val="000000"/>
          <w:szCs w:val="24"/>
          <w:lang w:eastAsia="en-GB"/>
        </w:rPr>
        <w:t>, now I'm getting a bit older, it w</w:t>
      </w:r>
      <w:r w:rsidR="00555DF0">
        <w:rPr>
          <w:rFonts w:ascii="Calibri" w:eastAsia="Times New Roman" w:hAnsi="Calibri" w:cs="Times New Roman"/>
          <w:color w:val="000000"/>
          <w:szCs w:val="24"/>
          <w:lang w:eastAsia="en-GB"/>
        </w:rPr>
        <w:t>ill</w:t>
      </w:r>
      <w:r w:rsidR="00236179" w:rsidRPr="00236179">
        <w:rPr>
          <w:rFonts w:ascii="Calibri" w:eastAsia="Times New Roman" w:hAnsi="Calibri" w:cs="Times New Roman"/>
          <w:color w:val="000000"/>
          <w:szCs w:val="24"/>
          <w:lang w:eastAsia="en-GB"/>
        </w:rPr>
        <w:t xml:space="preserve"> be nice to feel warm in the winter."  </w:t>
      </w:r>
    </w:p>
    <w:p w:rsidR="001F101D" w:rsidRDefault="001F101D" w:rsidP="001F101D">
      <w:r>
        <w:t xml:space="preserve">Through providing loans, the council are ensuring funds for homeowners are sustainable </w:t>
      </w:r>
      <w:r w:rsidR="00230E58">
        <w:t>meaning</w:t>
      </w:r>
      <w:r>
        <w:t xml:space="preserve"> that every repayment goes back into the council pot to lend </w:t>
      </w:r>
      <w:r w:rsidR="00230E58">
        <w:t xml:space="preserve">to homeowners into the future.  </w:t>
      </w:r>
      <w:r w:rsidR="002C54A6">
        <w:t>A loan funded by the council could</w:t>
      </w:r>
      <w:r w:rsidR="00230E58">
        <w:t xml:space="preserve"> help spread the cost of home repairs but let you enjoy the benefit right away.    </w:t>
      </w:r>
    </w:p>
    <w:p w:rsidR="001F101D" w:rsidRPr="0044203E" w:rsidRDefault="001F101D" w:rsidP="0044203E">
      <w:pPr>
        <w:jc w:val="center"/>
        <w:rPr>
          <w:b/>
        </w:rPr>
      </w:pPr>
      <w:r w:rsidRPr="0044203E">
        <w:rPr>
          <w:b/>
        </w:rPr>
        <w:t>For more information, call Wessex Resolutions direct on 01823 461099, visit www.wrcic.org.uk or email enquiries@wrcic.org.uk.</w:t>
      </w:r>
    </w:p>
    <w:p w:rsidR="0044203E" w:rsidRDefault="0044203E" w:rsidP="0044203E">
      <w:pPr>
        <w:spacing w:after="160" w:line="254" w:lineRule="auto"/>
        <w:jc w:val="center"/>
        <w:rPr>
          <w:rFonts w:eastAsia="Calibri" w:cs="Times New Roman"/>
        </w:rPr>
      </w:pPr>
      <w:r w:rsidRPr="002B4699">
        <w:rPr>
          <w:rFonts w:eastAsia="Calibri" w:cs="Times New Roman"/>
        </w:rPr>
        <w:t xml:space="preserve">Loans have a fixed interest rate and typical </w:t>
      </w:r>
      <w:r w:rsidRPr="00230E58">
        <w:rPr>
          <w:rFonts w:eastAsia="Calibri" w:cs="Times New Roman"/>
          <w:sz w:val="25"/>
          <w:szCs w:val="25"/>
        </w:rPr>
        <w:t>4.2% APR</w:t>
      </w:r>
      <w:r w:rsidRPr="002B4699">
        <w:rPr>
          <w:rFonts w:eastAsia="Calibri" w:cs="Times New Roman"/>
        </w:rPr>
        <w:t xml:space="preserve"> and are subject to status. Missing future payments could affect your credit rating and ability </w:t>
      </w:r>
      <w:r>
        <w:rPr>
          <w:rFonts w:eastAsia="Calibri" w:cs="Times New Roman"/>
        </w:rPr>
        <w:t xml:space="preserve">to obtain credit in the future.  </w:t>
      </w:r>
      <w:r w:rsidRPr="002B4699">
        <w:rPr>
          <w:rFonts w:eastAsia="Calibri" w:cs="Times New Roman"/>
        </w:rPr>
        <w:t>Wessex Resolutions CIC may insist on loans being protected at the Land Registry by a Title Restriction.</w:t>
      </w:r>
    </w:p>
    <w:p w:rsidR="0044203E" w:rsidRDefault="0044203E" w:rsidP="0044203E">
      <w:pPr>
        <w:jc w:val="center"/>
        <w:rPr>
          <w:rFonts w:eastAsiaTheme="minorEastAsia"/>
          <w:noProof/>
          <w:color w:val="000000"/>
          <w:sz w:val="16"/>
          <w:szCs w:val="16"/>
          <w:lang w:eastAsia="en-GB"/>
        </w:rPr>
      </w:pPr>
      <w:r w:rsidRPr="00171C7E">
        <w:rPr>
          <w:rFonts w:eastAsiaTheme="minorEastAsia"/>
          <w:noProof/>
          <w:color w:val="000000"/>
          <w:sz w:val="16"/>
          <w:szCs w:val="16"/>
          <w:lang w:eastAsia="en-GB"/>
        </w:rPr>
        <w:t>Wessex Resolutions C.I.C.: a community interest company limited by guarantee, registered in England, company number 4512225. Registered address: Heatherton Park Studios, Bradford on Tone, Taunton TA4 1EU. Wessex Loans and Wessex Home Improvement Loans are trading names used by this company. Wessex Resolutions C.I.C is authorised and regulated by the Financial Conduct Authority (675263) for credit and debt-related regulated activities.</w:t>
      </w:r>
    </w:p>
    <w:p w:rsidR="00555DF0" w:rsidRPr="00B80302" w:rsidRDefault="00555DF0" w:rsidP="0044203E">
      <w:pPr>
        <w:jc w:val="center"/>
        <w:rPr>
          <w:rFonts w:eastAsiaTheme="minorEastAsia"/>
          <w:noProof/>
          <w:color w:val="000000"/>
          <w:sz w:val="16"/>
          <w:szCs w:val="16"/>
          <w:lang w:eastAsia="en-GB"/>
        </w:rPr>
      </w:pPr>
    </w:p>
    <w:p w:rsidR="00746336" w:rsidRPr="000F14B4" w:rsidRDefault="00746336" w:rsidP="000F14B4">
      <w:pPr>
        <w:jc w:val="center"/>
        <w:rPr>
          <w:b/>
        </w:rPr>
      </w:pPr>
    </w:p>
    <w:sectPr w:rsidR="00746336" w:rsidRPr="000F14B4" w:rsidSect="007954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17D44"/>
    <w:rsid w:val="000F14B4"/>
    <w:rsid w:val="001F101D"/>
    <w:rsid w:val="00230E58"/>
    <w:rsid w:val="00236179"/>
    <w:rsid w:val="002C54A6"/>
    <w:rsid w:val="00374353"/>
    <w:rsid w:val="003F2C57"/>
    <w:rsid w:val="00417D44"/>
    <w:rsid w:val="0044203E"/>
    <w:rsid w:val="00541525"/>
    <w:rsid w:val="00555DF0"/>
    <w:rsid w:val="006D562C"/>
    <w:rsid w:val="00746336"/>
    <w:rsid w:val="0076223C"/>
    <w:rsid w:val="00795421"/>
    <w:rsid w:val="007E433E"/>
    <w:rsid w:val="0083676B"/>
    <w:rsid w:val="00AC6630"/>
    <w:rsid w:val="00F364CD"/>
    <w:rsid w:val="00F5018E"/>
    <w:rsid w:val="00F95CBB"/>
    <w:rsid w:val="00FC4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7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Wessex</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D. Lister</dc:creator>
  <cp:lastModifiedBy>Kenn Parish Council</cp:lastModifiedBy>
  <cp:revision>2</cp:revision>
  <dcterms:created xsi:type="dcterms:W3CDTF">2018-02-26T09:43:00Z</dcterms:created>
  <dcterms:modified xsi:type="dcterms:W3CDTF">2018-02-26T09:43:00Z</dcterms:modified>
</cp:coreProperties>
</file>